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5BF5" w14:textId="77777777" w:rsidR="00BC1238" w:rsidRPr="00501FBE" w:rsidRDefault="00BC1238" w:rsidP="00BC1238">
      <w:pPr>
        <w:ind w:right="-90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  <w:lang w:val="sr-Latn-CS"/>
        </w:rPr>
      </w:pPr>
      <w:r w:rsidRPr="00501FBE">
        <w:rPr>
          <w:rFonts w:ascii="Book Antiqua" w:eastAsia="MS Mincho" w:hAnsi="Book Antiqua" w:cs="Book Antiqu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26FBE5" wp14:editId="0F9A5B31">
            <wp:simplePos x="0" y="0"/>
            <wp:positionH relativeFrom="column">
              <wp:posOffset>2523744</wp:posOffset>
            </wp:positionH>
            <wp:positionV relativeFrom="paragraph">
              <wp:posOffset>-534010</wp:posOffset>
            </wp:positionV>
            <wp:extent cx="666933" cy="6510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7" cy="653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FBE">
        <w:rPr>
          <w:rFonts w:ascii="Book Antiqua" w:hAnsi="Book Antiqua"/>
          <w:b/>
          <w:bCs/>
          <w:color w:val="000000" w:themeColor="text1"/>
          <w:sz w:val="24"/>
          <w:szCs w:val="24"/>
          <w:lang w:val="sr-Latn-CS"/>
        </w:rPr>
        <w:tab/>
      </w:r>
    </w:p>
    <w:p w14:paraId="476473EF" w14:textId="77777777" w:rsidR="00BC1238" w:rsidRPr="00501FBE" w:rsidRDefault="00BC1238" w:rsidP="00BC1238">
      <w:pPr>
        <w:ind w:right="-90"/>
        <w:rPr>
          <w:rFonts w:ascii="Book Antiqua" w:hAnsi="Book Antiqua" w:cs="Book Antiqua"/>
          <w:b/>
          <w:bCs/>
          <w:color w:val="000000" w:themeColor="text1"/>
          <w:sz w:val="24"/>
          <w:szCs w:val="24"/>
          <w:lang w:val="sr-Latn-CS"/>
        </w:rPr>
      </w:pPr>
    </w:p>
    <w:p w14:paraId="73C07EEC" w14:textId="77777777" w:rsidR="00BC1238" w:rsidRPr="00501FBE" w:rsidRDefault="00BC1238" w:rsidP="00BC1238">
      <w:pPr>
        <w:spacing w:after="0"/>
        <w:ind w:right="-90"/>
        <w:jc w:val="center"/>
        <w:rPr>
          <w:rFonts w:ascii="Book Antiqua" w:eastAsia="Batang" w:hAnsi="Book Antiqua"/>
          <w:b/>
          <w:bCs/>
          <w:color w:val="000000" w:themeColor="text1"/>
          <w:sz w:val="24"/>
          <w:szCs w:val="24"/>
          <w:lang w:val="sr-Latn-CS"/>
        </w:rPr>
      </w:pPr>
      <w:r w:rsidRPr="00501FBE">
        <w:rPr>
          <w:rFonts w:ascii="Book Antiqua" w:hAnsi="Book Antiqua" w:cs="Book Antiqua"/>
          <w:b/>
          <w:bCs/>
          <w:color w:val="000000" w:themeColor="text1"/>
          <w:sz w:val="24"/>
          <w:szCs w:val="24"/>
          <w:lang w:val="sr-Latn-CS"/>
        </w:rPr>
        <w:t>Republika e Kosovës</w:t>
      </w:r>
    </w:p>
    <w:p w14:paraId="3AD2218A" w14:textId="77777777" w:rsidR="00BC1238" w:rsidRPr="00501FBE" w:rsidRDefault="00BC1238" w:rsidP="00BC1238">
      <w:pPr>
        <w:spacing w:after="0"/>
        <w:ind w:right="-90"/>
        <w:jc w:val="center"/>
        <w:rPr>
          <w:rFonts w:ascii="Book Antiqua" w:hAnsi="Book Antiqua" w:cs="Book Antiqua"/>
          <w:b/>
          <w:bCs/>
          <w:color w:val="000000" w:themeColor="text1"/>
          <w:sz w:val="24"/>
          <w:szCs w:val="24"/>
          <w:lang w:val="sr-Latn-CS"/>
        </w:rPr>
      </w:pPr>
      <w:r w:rsidRPr="00501FBE">
        <w:rPr>
          <w:rFonts w:ascii="Book Antiqua" w:eastAsia="Batang" w:hAnsi="Book Antiqua"/>
          <w:b/>
          <w:bCs/>
          <w:color w:val="000000" w:themeColor="text1"/>
          <w:sz w:val="24"/>
          <w:szCs w:val="24"/>
          <w:lang w:val="sr-Latn-CS"/>
        </w:rPr>
        <w:t>Republika Kosova-</w:t>
      </w:r>
      <w:r w:rsidRPr="00501FBE">
        <w:rPr>
          <w:rFonts w:ascii="Book Antiqua" w:hAnsi="Book Antiqua"/>
          <w:b/>
          <w:bCs/>
          <w:color w:val="000000" w:themeColor="text1"/>
          <w:sz w:val="24"/>
          <w:szCs w:val="24"/>
          <w:lang w:val="sr-Latn-CS"/>
        </w:rPr>
        <w:t>Republic of Kosovo</w:t>
      </w:r>
    </w:p>
    <w:p w14:paraId="2A5D8413" w14:textId="77777777" w:rsidR="00BC1238" w:rsidRPr="00501FBE" w:rsidRDefault="00BC1238" w:rsidP="00BC1238">
      <w:pPr>
        <w:spacing w:after="0"/>
        <w:jc w:val="center"/>
        <w:rPr>
          <w:rFonts w:ascii="Book Antiqua" w:hAnsi="Book Antiqua" w:cs="Book Antiqua"/>
          <w:b/>
          <w:iCs/>
          <w:color w:val="000000" w:themeColor="text1"/>
          <w:sz w:val="24"/>
          <w:szCs w:val="24"/>
          <w:lang w:val="sr-Latn-CS"/>
        </w:rPr>
      </w:pPr>
      <w:r w:rsidRPr="00501FBE">
        <w:rPr>
          <w:rFonts w:ascii="Book Antiqua" w:hAnsi="Book Antiqua" w:cs="Book Antiqua"/>
          <w:b/>
          <w:iCs/>
          <w:color w:val="000000" w:themeColor="text1"/>
          <w:sz w:val="24"/>
          <w:szCs w:val="24"/>
          <w:lang w:val="sr-Latn-CS"/>
        </w:rPr>
        <w:t>Qeveria - Vlada – Government</w:t>
      </w:r>
    </w:p>
    <w:p w14:paraId="60A097AE" w14:textId="77777777" w:rsidR="00BC1238" w:rsidRPr="00FF5E58" w:rsidRDefault="00BC1238" w:rsidP="00BC1238">
      <w:pPr>
        <w:spacing w:after="0" w:line="315" w:lineRule="atLeast"/>
        <w:jc w:val="center"/>
        <w:textAlignment w:val="baseline"/>
        <w:rPr>
          <w:rFonts w:ascii="Book Antiqua" w:hAnsi="Book Antiqua"/>
          <w:color w:val="000000" w:themeColor="text1"/>
          <w:sz w:val="24"/>
          <w:szCs w:val="24"/>
          <w:lang w:val="sr-Latn-CS"/>
        </w:rPr>
      </w:pP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Ministria</w:t>
      </w:r>
      <w:proofErr w:type="spellEnd"/>
      <w:r w:rsidRPr="00FF5E58">
        <w:rPr>
          <w:rFonts w:ascii="Book Antiqua" w:hAnsi="Book Antiqua"/>
          <w:color w:val="000000" w:themeColor="text1"/>
          <w:sz w:val="24"/>
          <w:szCs w:val="24"/>
          <w:lang w:val="sr-Latn-CS"/>
        </w:rPr>
        <w:t xml:space="preserve"> </w:t>
      </w:r>
      <w:r w:rsidRPr="00501FBE">
        <w:rPr>
          <w:rFonts w:ascii="Book Antiqua" w:hAnsi="Book Antiqua"/>
          <w:color w:val="000000" w:themeColor="text1"/>
          <w:sz w:val="24"/>
          <w:szCs w:val="24"/>
        </w:rPr>
        <w:t>p</w:t>
      </w:r>
      <w:r w:rsidRPr="00FF5E58">
        <w:rPr>
          <w:rFonts w:ascii="Book Antiqua" w:hAnsi="Book Antiqua"/>
          <w:color w:val="000000" w:themeColor="text1"/>
          <w:sz w:val="24"/>
          <w:szCs w:val="24"/>
          <w:lang w:val="sr-Latn-CS"/>
        </w:rPr>
        <w:t>ë</w:t>
      </w:r>
      <w:r w:rsidRPr="00501FBE">
        <w:rPr>
          <w:rFonts w:ascii="Book Antiqua" w:hAnsi="Book Antiqua"/>
          <w:color w:val="000000" w:themeColor="text1"/>
          <w:sz w:val="24"/>
          <w:szCs w:val="24"/>
        </w:rPr>
        <w:t>r</w:t>
      </w:r>
      <w:r w:rsidRPr="00FF5E58">
        <w:rPr>
          <w:rFonts w:ascii="Book Antiqua" w:hAnsi="Book Antiqua"/>
          <w:color w:val="000000" w:themeColor="text1"/>
          <w:sz w:val="24"/>
          <w:szCs w:val="24"/>
          <w:lang w:val="sr-Latn-CS"/>
        </w:rPr>
        <w:t xml:space="preserve">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Komunitete</w:t>
      </w:r>
      <w:proofErr w:type="spellEnd"/>
      <w:r w:rsidRPr="00FF5E58">
        <w:rPr>
          <w:rFonts w:ascii="Book Antiqua" w:hAnsi="Book Antiqua"/>
          <w:color w:val="000000" w:themeColor="text1"/>
          <w:sz w:val="24"/>
          <w:szCs w:val="24"/>
          <w:lang w:val="sr-Latn-CS"/>
        </w:rPr>
        <w:t xml:space="preserve">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dhe</w:t>
      </w:r>
      <w:proofErr w:type="spellEnd"/>
      <w:r w:rsidRPr="00FF5E58">
        <w:rPr>
          <w:rFonts w:ascii="Book Antiqua" w:hAnsi="Book Antiqua"/>
          <w:color w:val="000000" w:themeColor="text1"/>
          <w:sz w:val="24"/>
          <w:szCs w:val="24"/>
          <w:lang w:val="sr-Latn-CS"/>
        </w:rPr>
        <w:t xml:space="preserve">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Kthim</w:t>
      </w:r>
      <w:proofErr w:type="spellEnd"/>
      <w:r w:rsidRPr="00FF5E58">
        <w:rPr>
          <w:rFonts w:ascii="Book Antiqua" w:hAnsi="Book Antiqua"/>
          <w:color w:val="000000" w:themeColor="text1"/>
          <w:sz w:val="24"/>
          <w:szCs w:val="24"/>
          <w:lang w:val="sr-Latn-CS"/>
        </w:rPr>
        <w:t xml:space="preserve"> / </w:t>
      </w:r>
      <w:r w:rsidRPr="00501FBE">
        <w:rPr>
          <w:rFonts w:ascii="Book Antiqua" w:hAnsi="Book Antiqua"/>
          <w:color w:val="000000" w:themeColor="text1"/>
          <w:sz w:val="24"/>
          <w:szCs w:val="24"/>
        </w:rPr>
        <w:t>M</w:t>
      </w:r>
      <w:r w:rsidRPr="00FF5E58">
        <w:rPr>
          <w:rFonts w:ascii="Book Antiqua" w:hAnsi="Book Antiqua"/>
          <w:color w:val="000000" w:themeColor="text1"/>
          <w:sz w:val="24"/>
          <w:szCs w:val="24"/>
          <w:lang w:val="sr-Latn-CS"/>
        </w:rPr>
        <w:t>инистарство за заједнице и повратак /</w:t>
      </w:r>
    </w:p>
    <w:p w14:paraId="0BE7D2B1" w14:textId="77777777" w:rsidR="00BC1238" w:rsidRPr="00501FBE" w:rsidRDefault="00BC1238" w:rsidP="00BC1238">
      <w:pPr>
        <w:spacing w:after="0"/>
        <w:jc w:val="center"/>
        <w:rPr>
          <w:rFonts w:ascii="Book Antiqua" w:hAnsi="Book Antiqua"/>
          <w:i/>
          <w:color w:val="000000" w:themeColor="text1"/>
          <w:sz w:val="24"/>
          <w:szCs w:val="24"/>
          <w:lang w:val="sr-Latn-CS"/>
        </w:rPr>
      </w:pPr>
      <w:r w:rsidRPr="00FF5E58">
        <w:rPr>
          <w:rFonts w:ascii="Book Antiqua" w:hAnsi="Book Antiqua"/>
          <w:color w:val="000000" w:themeColor="text1"/>
          <w:sz w:val="24"/>
          <w:szCs w:val="24"/>
          <w:lang w:val="sr-Latn-CS"/>
        </w:rPr>
        <w:t xml:space="preserve"> </w:t>
      </w:r>
      <w:r w:rsidRPr="00501FBE">
        <w:rPr>
          <w:rFonts w:ascii="Book Antiqua" w:hAnsi="Book Antiqua"/>
          <w:color w:val="000000" w:themeColor="text1"/>
          <w:sz w:val="24"/>
          <w:szCs w:val="24"/>
        </w:rPr>
        <w:t>Ministry of Communities and Return</w:t>
      </w:r>
    </w:p>
    <w:p w14:paraId="578A9A07" w14:textId="77777777" w:rsidR="00BC1238" w:rsidRPr="00501FBE" w:rsidRDefault="00BC1238" w:rsidP="00BC1238">
      <w:pPr>
        <w:pBdr>
          <w:bottom w:val="single" w:sz="4" w:space="9" w:color="auto"/>
        </w:pBdr>
        <w:rPr>
          <w:rFonts w:ascii="Book Antiqua" w:hAnsi="Book Antiqua"/>
          <w:i/>
          <w:color w:val="000000" w:themeColor="text1"/>
          <w:sz w:val="24"/>
          <w:szCs w:val="24"/>
          <w:lang w:val="sr-Latn-CS"/>
        </w:rPr>
      </w:pPr>
    </w:p>
    <w:p w14:paraId="7B43F48D" w14:textId="78348845" w:rsidR="00BC1238" w:rsidRPr="00501FBE" w:rsidRDefault="007D6E4C" w:rsidP="00BC1238">
      <w:pPr>
        <w:tabs>
          <w:tab w:val="center" w:pos="4680"/>
          <w:tab w:val="left" w:pos="5865"/>
        </w:tabs>
        <w:spacing w:after="300"/>
        <w:jc w:val="right"/>
        <w:rPr>
          <w:rFonts w:ascii="Book Antiqua" w:hAnsi="Book Antiqua" w:cs="Book Antiqua"/>
          <w:b/>
          <w:bCs/>
          <w:color w:val="000000" w:themeColor="text1"/>
          <w:sz w:val="24"/>
          <w:szCs w:val="24"/>
          <w:lang w:val="sr-Latn-CS"/>
        </w:rPr>
      </w:pPr>
      <w:r>
        <w:rPr>
          <w:rFonts w:ascii="Book Antiqua" w:hAnsi="Book Antiqua"/>
          <w:color w:val="000000" w:themeColor="text1"/>
          <w:sz w:val="24"/>
          <w:szCs w:val="24"/>
          <w:lang w:val="sr-Latn-CS"/>
        </w:rPr>
        <w:t xml:space="preserve">Fushë </w:t>
      </w:r>
      <w:r w:rsidR="00BC1238" w:rsidRPr="00501FBE">
        <w:rPr>
          <w:rFonts w:ascii="Book Antiqua" w:hAnsi="Book Antiqua"/>
          <w:color w:val="000000" w:themeColor="text1"/>
          <w:sz w:val="24"/>
          <w:szCs w:val="24"/>
          <w:lang w:val="sr-Latn-CS"/>
        </w:rPr>
        <w:t>Kosov</w:t>
      </w:r>
      <w:r>
        <w:rPr>
          <w:rFonts w:ascii="Book Antiqua" w:hAnsi="Book Antiqua"/>
          <w:color w:val="000000" w:themeColor="text1"/>
          <w:sz w:val="24"/>
          <w:szCs w:val="24"/>
          <w:lang w:val="sr-Latn-CS"/>
        </w:rPr>
        <w:t>ë</w:t>
      </w:r>
      <w:r w:rsidR="00BC1238" w:rsidRPr="00501FBE">
        <w:rPr>
          <w:rFonts w:ascii="Book Antiqua" w:hAnsi="Book Antiqua"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Book Antiqua" w:hAnsi="Book Antiqua"/>
          <w:color w:val="000000" w:themeColor="text1"/>
          <w:sz w:val="24"/>
          <w:szCs w:val="24"/>
          <w:lang w:val="sr-Latn-CS"/>
        </w:rPr>
        <w:t>me datën</w:t>
      </w:r>
      <w:r w:rsidR="00BC1238" w:rsidRPr="00501FBE">
        <w:rPr>
          <w:rFonts w:ascii="Book Antiqua" w:hAnsi="Book Antiqua"/>
          <w:color w:val="000000" w:themeColor="text1"/>
          <w:sz w:val="24"/>
          <w:szCs w:val="24"/>
          <w:lang w:val="sr-Latn-CS"/>
        </w:rPr>
        <w:t>,</w:t>
      </w:r>
      <w:r w:rsidR="00645598">
        <w:rPr>
          <w:rFonts w:ascii="Book Antiqua" w:hAnsi="Book Antiqua"/>
          <w:color w:val="000000" w:themeColor="text1"/>
          <w:sz w:val="24"/>
          <w:szCs w:val="24"/>
          <w:lang w:val="sr-Latn-CS"/>
        </w:rPr>
        <w:t xml:space="preserve"> </w:t>
      </w:r>
      <w:r w:rsidR="003029E7" w:rsidRPr="000E2D62">
        <w:rPr>
          <w:rFonts w:ascii="Book Antiqua" w:hAnsi="Book Antiqua"/>
          <w:color w:val="000000" w:themeColor="text1"/>
          <w:sz w:val="24"/>
          <w:szCs w:val="24"/>
          <w:lang w:val="sr-Latn-CS"/>
        </w:rPr>
        <w:t>21.07</w:t>
      </w:r>
      <w:r w:rsidR="00645598" w:rsidRPr="000E2D62">
        <w:rPr>
          <w:rFonts w:ascii="Book Antiqua" w:hAnsi="Book Antiqua"/>
          <w:color w:val="000000" w:themeColor="text1"/>
          <w:sz w:val="24"/>
          <w:szCs w:val="24"/>
          <w:lang w:val="sr-Latn-CS"/>
        </w:rPr>
        <w:t>.2025</w:t>
      </w:r>
    </w:p>
    <w:p w14:paraId="24204333" w14:textId="5AD1F6B2" w:rsidR="007D6E4C" w:rsidRPr="00153E97" w:rsidRDefault="007D6E4C" w:rsidP="00F8575B">
      <w:pPr>
        <w:autoSpaceDE w:val="0"/>
        <w:autoSpaceDN w:val="0"/>
        <w:adjustRightInd w:val="0"/>
        <w:spacing w:after="300"/>
        <w:jc w:val="center"/>
        <w:rPr>
          <w:rFonts w:ascii="Book Antiqua" w:hAnsi="Book Antiqua" w:cs="BookAntiqua,Bold"/>
          <w:b/>
          <w:bCs/>
          <w:lang w:val="sr-Latn-CS"/>
        </w:rPr>
      </w:pPr>
      <w:r w:rsidRPr="007D6E4C">
        <w:rPr>
          <w:rFonts w:ascii="Book Antiqua" w:hAnsi="Book Antiqua" w:cs="BookAntiqua,Bold"/>
          <w:b/>
          <w:bCs/>
          <w:lang w:val="sr-Latn-CS"/>
        </w:rPr>
        <w:t>THIRRJE PUBLIKE PËR FINANCIM TË PRAKTIKËS PROFESIONALE DHE ZHVILLIMIT TË AFTËSIVE TE TË RINJTË ME KËRKESË TË PUNËDHËNËSIT (</w:t>
      </w:r>
      <w:r>
        <w:rPr>
          <w:rFonts w:ascii="Book Antiqua" w:hAnsi="Book Antiqua" w:cs="BookAntiqua,Bold"/>
          <w:b/>
          <w:bCs/>
          <w:lang w:val="sr-Latn-CS"/>
        </w:rPr>
        <w:t>NDËRMARRJES</w:t>
      </w:r>
      <w:r w:rsidRPr="007D6E4C">
        <w:rPr>
          <w:rFonts w:ascii="Book Antiqua" w:hAnsi="Book Antiqua" w:cs="BookAntiqua,Bold"/>
          <w:b/>
          <w:bCs/>
          <w:lang w:val="sr-Latn-CS"/>
        </w:rPr>
        <w:t>)</w:t>
      </w:r>
    </w:p>
    <w:p w14:paraId="721E858F" w14:textId="77777777" w:rsidR="00C44ABF" w:rsidRPr="00C44ABF" w:rsidRDefault="00C44ABF" w:rsidP="0038763E">
      <w:pPr>
        <w:spacing w:line="0" w:lineRule="atLeast"/>
        <w:ind w:left="90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CS"/>
        </w:rPr>
      </w:pPr>
    </w:p>
    <w:p w14:paraId="3438CB58" w14:textId="2EA2D4F4" w:rsidR="00645598" w:rsidRPr="00586341" w:rsidRDefault="007D6E4C" w:rsidP="00586341">
      <w:pPr>
        <w:spacing w:after="3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7D6E4C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Qëllimi i thirrjes publike</w:t>
      </w:r>
    </w:p>
    <w:p w14:paraId="6E585546" w14:textId="581B595D" w:rsidR="007D6E4C" w:rsidRDefault="007D6E4C" w:rsidP="00645598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7D6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Ministria e Komuniteteve dhe Kthimit (M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K</w:t>
      </w:r>
      <w:r w:rsidRPr="007D6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K), si pjesë e planit strategjik për fuqizimi</w:t>
      </w:r>
      <w:r w:rsidR="00B17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</w:t>
      </w:r>
      <w:r w:rsidRPr="007D6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ekonomik të komuniteteve në Kosovë, si pjesë e paketës së masave 1.9 të miratuara nga Qeveria e Kosovës, po </w:t>
      </w:r>
      <w:r w:rsidR="00586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fillon </w:t>
      </w:r>
      <w:r w:rsidRPr="007D6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program</w:t>
      </w:r>
      <w:r w:rsidR="00586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in e</w:t>
      </w:r>
      <w:r w:rsidRPr="007D6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trajnimi për të rinjtë dhe të papunët përmes punës praktike në </w:t>
      </w:r>
      <w:r w:rsidR="00586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ndërmarrjet</w:t>
      </w:r>
      <w:r w:rsidRPr="007D6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. Qëllimi i programit është të përmirësojë punësimin e të rinjve dhe personave të papunë nga komunitetet minoritare përmes përvetësimit të njohurive dhe aftësive praktike, si dhe të mbështesë kompanitë në ndërtimin e një fuqie punëtore të kualifikuar.</w:t>
      </w:r>
    </w:p>
    <w:p w14:paraId="35700F79" w14:textId="77777777" w:rsidR="00E3597C" w:rsidRDefault="00E3597C" w:rsidP="00645598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32DBCFAC" w14:textId="1AAD94D7" w:rsidR="007D6E4C" w:rsidRDefault="00E3597C" w:rsidP="00645598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Përmes këtij programi, MKK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-ja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do t'u mundësojë bizneseve të përfshijnë të rinjtë dhe të papunët nga komunitetet minoritare në trajnime të strukturuara, duke inkurajuar kështu krijimin e vendeve të reja të punës dhe duke ulur papunësinë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tek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komunitete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t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në të gjithë Kosovën.</w:t>
      </w:r>
    </w:p>
    <w:p w14:paraId="578CB3E3" w14:textId="77777777" w:rsidR="007D6E4C" w:rsidRPr="00645598" w:rsidRDefault="007D6E4C" w:rsidP="00645598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17993985" w14:textId="0AADEB01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r w:rsidRPr="00E359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QËLLIMI I THIRRJES PUBLIKE </w:t>
      </w:r>
    </w:p>
    <w:p w14:paraId="50E542BC" w14:textId="4D1D2F19" w:rsidR="00E3597C" w:rsidRPr="00E3597C" w:rsidRDefault="00E3597C" w:rsidP="00E3597C">
      <w:pPr>
        <w:rPr>
          <w:lang w:val="sr-Latn-RS"/>
        </w:rPr>
      </w:pPr>
      <w:r>
        <w:rPr>
          <w:lang w:val="sr-Latn-RS"/>
        </w:rPr>
        <w:t xml:space="preserve">  </w:t>
      </w:r>
    </w:p>
    <w:p w14:paraId="6C405AC3" w14:textId="31B85335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Qëllimi i përgjithshëm i thirrjes publike është rritja e punësimit të të rinjve dhe personave të papunë përmes trajnimit praktik në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për ndërmarrje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, duke forcuar njëkohësisht kapacitetin e sektorit privat.</w:t>
      </w:r>
    </w:p>
    <w:p w14:paraId="7BE6D48F" w14:textId="18D0819A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Qëllimet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specifik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:</w:t>
      </w:r>
    </w:p>
    <w:p w14:paraId="61757D8A" w14:textId="77777777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 Rritja e njohurive dhe aftësive të të rinjve dhe të papunëve përmes trajnimit praktik;</w:t>
      </w:r>
    </w:p>
    <w:p w14:paraId="735E0041" w14:textId="77777777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783CB7BE" w14:textId="4103125C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- Rritja e konkurrueshmërisë dhe kapacitetit të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ndërmarrjeve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lokale;</w:t>
      </w:r>
    </w:p>
    <w:p w14:paraId="4C61F739" w14:textId="77777777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694043DC" w14:textId="655621A4" w:rsidR="00985E2B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 Krijimi i kushteve për punësim të mundshëm/potencial të përhershëm pas përfundimit të trajnimit.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</w:p>
    <w:p w14:paraId="189EAEC3" w14:textId="77777777" w:rsid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08EFF7C4" w14:textId="731DF2F4" w:rsid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2. KUSHTET PËR PJESËMARRJEN 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NDËRMARRJEVE</w:t>
      </w:r>
    </w:p>
    <w:p w14:paraId="0125DB0E" w14:textId="77777777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7900DB50" w14:textId="5EFE6364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Të drejtë pjesëmarrjeje kanë:</w:t>
      </w:r>
    </w:p>
    <w:p w14:paraId="30EA8659" w14:textId="6037CAC5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 Ndërmarrje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t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mikro, të vogla dhe të mesme të regjistruara në Kosovë.</w:t>
      </w:r>
    </w:p>
    <w:p w14:paraId="3030C898" w14:textId="77777777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5A8C34E7" w14:textId="10343000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t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që janë të gatshme të organizojnë trajnime për të paktën 3 muaj për të paktën 2 persona të papunë.</w:t>
      </w:r>
    </w:p>
    <w:p w14:paraId="4FD658E9" w14:textId="3D221CCF" w:rsidR="00E3597C" w:rsidRPr="00E3597C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</w:p>
    <w:p w14:paraId="1D0534D5" w14:textId="77777777" w:rsidR="002D7AD6" w:rsidRDefault="00E3597C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t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që mund të organizojnë trajnime në mjediset e tyre të prodhimit ose shërbimit.</w:t>
      </w:r>
    </w:p>
    <w:p w14:paraId="32EE74F3" w14:textId="77777777" w:rsidR="002D7AD6" w:rsidRDefault="002D7AD6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0769BD27" w14:textId="45BADE44" w:rsidR="00645598" w:rsidRPr="00E3597C" w:rsidRDefault="002D7AD6" w:rsidP="00E359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- </w:t>
      </w:r>
      <w:r w:rsidRPr="002D7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Kjo thirrje nuk përjashton aplikantët potencialë që kanë qenë tashmë fitues të disa programeve të tjera të financuara nga MКК  në vitin aktual.</w:t>
      </w:r>
      <w:r w:rsid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</w:p>
    <w:p w14:paraId="01856797" w14:textId="22E971E5" w:rsidR="00DA6D45" w:rsidRDefault="00DA6D45" w:rsidP="00DA6D45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1963F5DD" w14:textId="1773A82E" w:rsidR="00E3597C" w:rsidRPr="00E3597C" w:rsidRDefault="00E3597C" w:rsidP="00E3597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3. MBËSHTETJA DHE DETYRIMET E MINISTRISË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</w:p>
    <w:p w14:paraId="2ADBEC63" w14:textId="45C8BE6E" w:rsidR="00E3597C" w:rsidRPr="00E3597C" w:rsidRDefault="00E3597C" w:rsidP="00E3597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MKK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-ja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do t'u japë kompanive mbështetje financiare për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mbuluar një pjesë të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shpenzimeve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të shkaktuara gjatë trajnimit, duke përfshirë:</w:t>
      </w:r>
    </w:p>
    <w:p w14:paraId="27957597" w14:textId="4984BDFB" w:rsidR="00E3597C" w:rsidRPr="00E3597C" w:rsidRDefault="00E3597C" w:rsidP="00E3597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 Kompensimi për një mentor ose një person përgjegjës për trajnimin.</w:t>
      </w:r>
    </w:p>
    <w:p w14:paraId="6C578D17" w14:textId="36CB4C79" w:rsidR="00E3597C" w:rsidRPr="00E3597C" w:rsidRDefault="00E3597C" w:rsidP="00E3597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 Kompensimi për kostot e trajnimit bazë (materiale, pajisje mbrojtëse, etj.).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</w:p>
    <w:p w14:paraId="75CCA988" w14:textId="77777777" w:rsidR="00E3597C" w:rsidRPr="00E3597C" w:rsidRDefault="00E3597C" w:rsidP="00E3597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 Kompensim monetar prej 300 eurosh (pagë bruto) për praktikantët.</w:t>
      </w:r>
    </w:p>
    <w:p w14:paraId="70C311F7" w14:textId="12460379" w:rsidR="00C3174F" w:rsidRPr="00E3597C" w:rsidRDefault="00E3597C" w:rsidP="00E3597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Shuma maksimale e mbështetjes për </w:t>
      </w:r>
      <w:r w:rsid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ndërmarrjet</w:t>
      </w:r>
      <w:r w:rsidRPr="00E3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është deri në 10,000 euro, varësisht nga numri i praktikantëve dhe kohëzgjatja e trajnimit.</w:t>
      </w:r>
    </w:p>
    <w:p w14:paraId="3A2E1DD6" w14:textId="47874648" w:rsidR="006014EF" w:rsidRPr="006014EF" w:rsidRDefault="006014EF" w:rsidP="006014E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4. DETYRIM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ET</w:t>
      </w:r>
      <w:r w:rsidRPr="00601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E NDËRMARRJEVE </w:t>
      </w:r>
      <w:r w:rsidRPr="00601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QË ANGAZHO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JNË</w:t>
      </w:r>
      <w:r w:rsidRPr="006014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PRAKTIKANTË</w:t>
      </w:r>
    </w:p>
    <w:p w14:paraId="163B721D" w14:textId="7FF4C0A1" w:rsidR="006014EF" w:rsidRPr="006014EF" w:rsidRDefault="006014EF" w:rsidP="006014E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 Përzgjedhja e punëtorëve dhe dorëzimi i listës së praktikantëve me emra së bashku me dokument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et e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tjer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="004702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47024F" w:rsidRPr="0047024F">
        <w:rPr>
          <w:rFonts w:ascii="Times New Roman" w:hAnsi="Times New Roman" w:cs="Times New Roman"/>
        </w:rPr>
        <w:t>(</w:t>
      </w:r>
      <w:proofErr w:type="spellStart"/>
      <w:r w:rsidR="0047024F" w:rsidRPr="0047024F">
        <w:rPr>
          <w:rFonts w:ascii="Times New Roman" w:hAnsi="Times New Roman" w:cs="Times New Roman"/>
        </w:rPr>
        <w:t>nëse</w:t>
      </w:r>
      <w:proofErr w:type="spellEnd"/>
      <w:r w:rsidR="0047024F" w:rsidRPr="0047024F">
        <w:rPr>
          <w:rFonts w:ascii="Times New Roman" w:hAnsi="Times New Roman" w:cs="Times New Roman"/>
        </w:rPr>
        <w:t xml:space="preserve"> </w:t>
      </w:r>
      <w:proofErr w:type="spellStart"/>
      <w:r w:rsidR="0047024F" w:rsidRPr="0047024F">
        <w:rPr>
          <w:rFonts w:ascii="Times New Roman" w:hAnsi="Times New Roman" w:cs="Times New Roman"/>
        </w:rPr>
        <w:t>ekziston</w:t>
      </w:r>
      <w:proofErr w:type="spellEnd"/>
      <w:r w:rsidR="0047024F" w:rsidRPr="0047024F">
        <w:rPr>
          <w:rFonts w:ascii="Times New Roman" w:hAnsi="Times New Roman" w:cs="Times New Roman"/>
        </w:rPr>
        <w:t xml:space="preserve"> </w:t>
      </w:r>
      <w:proofErr w:type="spellStart"/>
      <w:r w:rsidR="0047024F" w:rsidRPr="0047024F">
        <w:rPr>
          <w:rFonts w:ascii="Times New Roman" w:hAnsi="Times New Roman" w:cs="Times New Roman"/>
        </w:rPr>
        <w:t>lista</w:t>
      </w:r>
      <w:proofErr w:type="spellEnd"/>
      <w:r w:rsidR="0047024F" w:rsidRPr="0047024F">
        <w:rPr>
          <w:rFonts w:ascii="Times New Roman" w:hAnsi="Times New Roman" w:cs="Times New Roman"/>
        </w:rPr>
        <w:t>)</w:t>
      </w:r>
    </w:p>
    <w:p w14:paraId="01956E13" w14:textId="14D6D1E9" w:rsidR="006014EF" w:rsidRPr="006014EF" w:rsidRDefault="006014EF" w:rsidP="006014E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 Përcaktimi i vendit të punës dhe detyrave për praktikantët;</w:t>
      </w:r>
    </w:p>
    <w:p w14:paraId="5CAC7078" w14:textId="4A977012" w:rsidR="006014EF" w:rsidRPr="006014EF" w:rsidRDefault="006014EF" w:rsidP="006014E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Angazhimi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praktikantëve për një minimum prej 3 muaj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ve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;</w:t>
      </w:r>
    </w:p>
    <w:p w14:paraId="5E6393D2" w14:textId="2F704C45" w:rsidR="006014EF" w:rsidRPr="006014EF" w:rsidRDefault="006014EF" w:rsidP="006014E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- Sigurimi i të gjitha mjeteve, pajisjeve dhe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çasjes s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ë nevojshm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për punë;</w:t>
      </w:r>
    </w:p>
    <w:p w14:paraId="2D2AB7A2" w14:textId="77777777" w:rsidR="006014EF" w:rsidRPr="006014EF" w:rsidRDefault="006014EF" w:rsidP="006014E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 Zbatimi i trajnimeve të planifikuara teknike dhe administrative;</w:t>
      </w:r>
    </w:p>
    <w:p w14:paraId="5AD37B3F" w14:textId="23003D41" w:rsidR="006014EF" w:rsidRPr="006014EF" w:rsidRDefault="006014EF" w:rsidP="006014E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Plotësimi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i vlerësim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it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pyetësorit 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dhe raporteve për donatorët (sipas nevojës)</w:t>
      </w:r>
    </w:p>
    <w:p w14:paraId="379389B7" w14:textId="4BDA4DBE" w:rsidR="006042A3" w:rsidRPr="006014EF" w:rsidRDefault="006014EF" w:rsidP="006014E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Vërejtje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: MKK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-ja</w:t>
      </w:r>
      <w:r w:rsidRPr="00601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mund të kërkojë në çdo kohë një raport të dokumentuar mbi performancën dhe progresin e praktikantit.</w:t>
      </w:r>
    </w:p>
    <w:p w14:paraId="4DB0B621" w14:textId="5F8D2D41" w:rsidR="006014EF" w:rsidRPr="006014EF" w:rsidRDefault="006014EF" w:rsidP="006014E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Latn-RS"/>
        </w:rPr>
        <w:t>5. LISTA E DOKUMENTEVE TË KËRKUARA PËR APLIKIM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Latn-RS"/>
        </w:rPr>
        <w:t xml:space="preserve"> </w:t>
      </w:r>
    </w:p>
    <w:p w14:paraId="0F47F5D2" w14:textId="53BF36BC" w:rsidR="006014EF" w:rsidRPr="006014EF" w:rsidRDefault="006014EF" w:rsidP="006014E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Ndërmarrjet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që dëshirojnë të marrin pjesë në këtë thirrje duhet të paraqesin:</w:t>
      </w:r>
    </w:p>
    <w:p w14:paraId="56AE26FF" w14:textId="39ECE16F" w:rsidR="006014EF" w:rsidRPr="006014EF" w:rsidRDefault="006014EF" w:rsidP="006014E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 Formulari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 e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plotësuar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të 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aplikimit (i disponueshëm në faqen e internetit të M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KK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-ë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s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).</w:t>
      </w:r>
    </w:p>
    <w:p w14:paraId="721AD6D5" w14:textId="37858A67" w:rsidR="006014EF" w:rsidRPr="006014EF" w:rsidRDefault="006014EF" w:rsidP="006014E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 Plan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 i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trajnimi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t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me përshkrim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in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e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aftësive që do të fitojnë praktikantët (opsionalisht, mund të përshkruhet edhe në aplikim)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.  </w:t>
      </w:r>
    </w:p>
    <w:p w14:paraId="0AB08D30" w14:textId="77777777" w:rsidR="006014EF" w:rsidRPr="006014EF" w:rsidRDefault="006014EF" w:rsidP="006014E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 Buxheti i detajuar.</w:t>
      </w:r>
    </w:p>
    <w:p w14:paraId="32251BD1" w14:textId="77777777" w:rsidR="006014EF" w:rsidRPr="006014EF" w:rsidRDefault="006014EF" w:rsidP="006014E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 Kopje e certifikatës së regjistrimit të kompanisë.</w:t>
      </w:r>
    </w:p>
    <w:p w14:paraId="54A8EF4D" w14:textId="77777777" w:rsidR="006014EF" w:rsidRPr="006014EF" w:rsidRDefault="006014EF" w:rsidP="006014E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 Vërtetim tatimor mbi detyrimet e shlyera (jo më i vjetër se 90 ditë).</w:t>
      </w:r>
    </w:p>
    <w:p w14:paraId="6FF136A9" w14:textId="77777777" w:rsidR="006014EF" w:rsidRPr="006014EF" w:rsidRDefault="006014EF" w:rsidP="006014E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 Lista e punëtorëve të punësuar aktualisht (nëse ka).</w:t>
      </w:r>
    </w:p>
    <w:p w14:paraId="13CADB7F" w14:textId="29E93E09" w:rsidR="006014EF" w:rsidRPr="006014EF" w:rsidRDefault="006014EF" w:rsidP="006014E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 Lista e punëtorëve që do t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a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kryejnë praktikën në 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ndërmarrje</w:t>
      </w: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.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</w:p>
    <w:p w14:paraId="3256A45D" w14:textId="0AB4C538" w:rsidR="009D0A22" w:rsidRPr="00CC488A" w:rsidRDefault="006014EF" w:rsidP="00CC488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6014EF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- Foto të ambienteve ekzistuese të biznesit.</w:t>
      </w:r>
      <w:r w:rsidR="00A0772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</w:t>
      </w:r>
    </w:p>
    <w:p w14:paraId="59552F53" w14:textId="619B5F04" w:rsidR="00A0772B" w:rsidRPr="00A0772B" w:rsidRDefault="00A0772B" w:rsidP="00A077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A0772B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6. KALENDARI INDIKATIV I HAPJES DHE MBYLLJES SË THIRRJES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</w:p>
    <w:p w14:paraId="340569E1" w14:textId="2098F565" w:rsidR="00A0772B" w:rsidRPr="00A0772B" w:rsidRDefault="00A0772B" w:rsidP="00A077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21.07.2025 - Hapja e thirrjes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</w:p>
    <w:p w14:paraId="4EBBB7B3" w14:textId="77777777" w:rsidR="00A0772B" w:rsidRPr="00A0772B" w:rsidRDefault="00A0772B" w:rsidP="00A077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31/07/2025 - Afati i fundit për dorëzimin e pyetjeve në lidhje me thirrjen</w:t>
      </w:r>
    </w:p>
    <w:p w14:paraId="12833B80" w14:textId="647D6D95" w:rsidR="00A0772B" w:rsidRPr="00A0772B" w:rsidRDefault="00A0772B" w:rsidP="00A077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08/05/2025 - Afati i fundit për dorëzimin e propozimeve të projekteve në M</w:t>
      </w:r>
      <w:r w:rsidR="00CC48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KK</w:t>
      </w:r>
    </w:p>
    <w:p w14:paraId="4F8E5F70" w14:textId="37DA6B7E" w:rsidR="00A0772B" w:rsidRPr="00A0772B" w:rsidRDefault="00A0772B" w:rsidP="00A077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Do të </w:t>
      </w:r>
      <w:r w:rsidR="00CC488A"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informoheni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më vonë - Afati i fundit për dorëzimin e ankesave</w:t>
      </w:r>
    </w:p>
    <w:p w14:paraId="23F01F89" w14:textId="77777777" w:rsidR="00A0772B" w:rsidRPr="00A0772B" w:rsidRDefault="00A0772B" w:rsidP="00A077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Do të informoheni më vonë - Nënshkrimi i kontratës</w:t>
      </w:r>
    </w:p>
    <w:p w14:paraId="4DF6880F" w14:textId="55708CAB" w:rsidR="00A0772B" w:rsidRPr="00A0772B" w:rsidRDefault="00A0772B" w:rsidP="00A077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MKK</w:t>
      </w:r>
      <w:r w:rsidR="00CC48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-ja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ka të drejtë t</w:t>
      </w:r>
      <w:r w:rsidR="00CC48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përditësojë kalendarin </w:t>
      </w:r>
      <w:r w:rsidR="00CC48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indikativ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Çdo ndryshim në kalendarin </w:t>
      </w:r>
      <w:r w:rsidR="00CC48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indikativ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do të publikohet në faqen e internetit të M</w:t>
      </w:r>
      <w:r w:rsidR="00CC48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KK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-ë</w:t>
      </w:r>
      <w:r w:rsidR="00CC48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s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211AA58D" w14:textId="33F02D37" w:rsidR="003B4C0D" w:rsidRPr="00CC488A" w:rsidRDefault="00A0772B" w:rsidP="00CC48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CC48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Afatet për përfundimin e projektit: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Të gjitha aktivitetet duhet të përfundojnë brenda 6 muajve nga data e nënshkrimit të kontratës, përveç nëse </w:t>
      </w:r>
      <w:r w:rsidR="00CC48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parashihet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ndryshe </w:t>
      </w:r>
      <w:r w:rsidR="00CC488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me</w:t>
      </w:r>
      <w:r w:rsidRPr="00A0772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kontratë.</w:t>
      </w:r>
    </w:p>
    <w:p w14:paraId="57DEEC34" w14:textId="1D4DC1C8" w:rsidR="00CC488A" w:rsidRDefault="00CC488A" w:rsidP="00CC488A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CC48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6. KU DHE SI TË REGJISTROHENI / AFATI I FUNDIT TË REGJISTRIMIT</w:t>
      </w:r>
    </w:p>
    <w:p w14:paraId="4B0FCD67" w14:textId="77777777" w:rsidR="00CC488A" w:rsidRPr="00CC488A" w:rsidRDefault="00CC488A" w:rsidP="00CC488A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1E185EB5" w14:textId="57054057" w:rsidR="00CC488A" w:rsidRPr="00CC488A" w:rsidRDefault="00CC488A" w:rsidP="00CC488A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Kjo thirrje publike është publikuar në faqen e internetit të Ministrisë për Komunitete dhe Kthim https://mkk.rks-gov.net/.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T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ë gjith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informa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tat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dhe formularët e nevojshëm të aplikimit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m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und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i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gjeni në këtë faqe interneti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po 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ashtu edhe në ndërtesën e Ministrisë. Aplik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uesit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që dëshirojnë të aplikojnë për këtë thirrje publike duhet të shprehin interesin e tyre duke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i 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dërguar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gjith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dokument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et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e nevojsh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me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(të shtypur, të nënshkruar) dhe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i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dërgojnë 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o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me postë në zarf ose në formë fizike në arkiv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in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e Ministrisë së Komuniteteve dhe Kthimit, rr. Nënë Tereza, PB. 12000 Fushë Kosov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ë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27F61B19" w14:textId="3236923D" w:rsidR="00CC488A" w:rsidRPr="00CC488A" w:rsidRDefault="00CC488A" w:rsidP="00CC488A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Aplikimi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për këtë thirrje publike fillon më 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.07.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2025 dhe thirrja do të jetë e hapur deri më 5 gusht 2025, deri në orën 16:00. Aplikimet pas këtij afati nuk do të pranohen.</w:t>
      </w:r>
    </w:p>
    <w:p w14:paraId="164DC687" w14:textId="42510134" w:rsidR="00C270F5" w:rsidRPr="00CC488A" w:rsidRDefault="00CC488A" w:rsidP="00CC488A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Për çdo sqarim, mund të dërgoni pyetje në adresën elektronike request.mkk.mzp.mcr@rks-gov.net deri 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31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.07.</w:t>
      </w:r>
      <w:r w:rsidRPr="00CC4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2025.</w:t>
      </w:r>
    </w:p>
    <w:p w14:paraId="40C5D447" w14:textId="77777777" w:rsidR="00242826" w:rsidRPr="00CC488A" w:rsidRDefault="00242826" w:rsidP="00242826">
      <w:pPr>
        <w:pStyle w:val="ListParagraph"/>
        <w:spacing w:line="240" w:lineRule="auto"/>
        <w:ind w:left="0"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006D7A38" w14:textId="77777777" w:rsidR="00242826" w:rsidRPr="004225B8" w:rsidRDefault="0024282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02F66255" w14:textId="77777777" w:rsidR="006C4B8C" w:rsidRPr="004225B8" w:rsidRDefault="006C4B8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sectPr w:rsidR="006C4B8C" w:rsidRPr="00422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B605" w14:textId="77777777" w:rsidR="00B61595" w:rsidRDefault="00B61595" w:rsidP="00985E2B">
      <w:pPr>
        <w:spacing w:after="0" w:line="240" w:lineRule="auto"/>
      </w:pPr>
      <w:r>
        <w:separator/>
      </w:r>
    </w:p>
  </w:endnote>
  <w:endnote w:type="continuationSeparator" w:id="0">
    <w:p w14:paraId="55B21760" w14:textId="77777777" w:rsidR="00B61595" w:rsidRDefault="00B61595" w:rsidP="0098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24B7" w14:textId="77777777" w:rsidR="00B61595" w:rsidRDefault="00B61595" w:rsidP="00985E2B">
      <w:pPr>
        <w:spacing w:after="0" w:line="240" w:lineRule="auto"/>
      </w:pPr>
      <w:r>
        <w:separator/>
      </w:r>
    </w:p>
  </w:footnote>
  <w:footnote w:type="continuationSeparator" w:id="0">
    <w:p w14:paraId="1A8331EF" w14:textId="77777777" w:rsidR="00B61595" w:rsidRDefault="00B61595" w:rsidP="0098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4FF82E48"/>
    <w:lvl w:ilvl="0" w:tplc="0F7667BA">
      <w:start w:val="1"/>
      <w:numFmt w:val="decimal"/>
      <w:lvlText w:val="%1."/>
      <w:lvlJc w:val="left"/>
      <w:rPr>
        <w:rFonts w:ascii="Book Antiqua" w:eastAsiaTheme="minorHAnsi" w:hAnsi="Book Antiqua" w:cs="BookAntiqua,Bold"/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5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2443A858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A253D8"/>
    <w:multiLevelType w:val="multilevel"/>
    <w:tmpl w:val="AEB6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854408"/>
    <w:multiLevelType w:val="hybridMultilevel"/>
    <w:tmpl w:val="5702494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08705503"/>
    <w:multiLevelType w:val="hybridMultilevel"/>
    <w:tmpl w:val="5970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76923"/>
    <w:multiLevelType w:val="hybridMultilevel"/>
    <w:tmpl w:val="6572444A"/>
    <w:lvl w:ilvl="0" w:tplc="806A002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25E40"/>
    <w:multiLevelType w:val="hybridMultilevel"/>
    <w:tmpl w:val="838C279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D9091BA">
      <w:start w:val="1"/>
      <w:numFmt w:val="lowerLetter"/>
      <w:lvlText w:val="%2)"/>
      <w:lvlJc w:val="left"/>
      <w:pPr>
        <w:ind w:left="143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0E7729BD"/>
    <w:multiLevelType w:val="hybridMultilevel"/>
    <w:tmpl w:val="F9062604"/>
    <w:lvl w:ilvl="0" w:tplc="3D240A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A7442"/>
    <w:multiLevelType w:val="multilevel"/>
    <w:tmpl w:val="8ED2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E5AED"/>
    <w:multiLevelType w:val="multilevel"/>
    <w:tmpl w:val="0080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ED3285"/>
    <w:multiLevelType w:val="multilevel"/>
    <w:tmpl w:val="C130C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36C5598"/>
    <w:multiLevelType w:val="hybridMultilevel"/>
    <w:tmpl w:val="D34EC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6C19"/>
    <w:multiLevelType w:val="hybridMultilevel"/>
    <w:tmpl w:val="BEBE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D0BC5"/>
    <w:multiLevelType w:val="hybridMultilevel"/>
    <w:tmpl w:val="BEBE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A1FFB"/>
    <w:multiLevelType w:val="multilevel"/>
    <w:tmpl w:val="182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7E04D7"/>
    <w:multiLevelType w:val="multilevel"/>
    <w:tmpl w:val="C9BA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42753A"/>
    <w:multiLevelType w:val="hybridMultilevel"/>
    <w:tmpl w:val="07C21C32"/>
    <w:lvl w:ilvl="0" w:tplc="1D909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829AA"/>
    <w:multiLevelType w:val="multilevel"/>
    <w:tmpl w:val="358A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B66B94"/>
    <w:multiLevelType w:val="hybridMultilevel"/>
    <w:tmpl w:val="0368EAC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A616E"/>
    <w:multiLevelType w:val="hybridMultilevel"/>
    <w:tmpl w:val="E604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25468"/>
    <w:multiLevelType w:val="multilevel"/>
    <w:tmpl w:val="D27A4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D53323"/>
    <w:multiLevelType w:val="hybridMultilevel"/>
    <w:tmpl w:val="04081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97F25"/>
    <w:multiLevelType w:val="multilevel"/>
    <w:tmpl w:val="EBD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E0C73"/>
    <w:multiLevelType w:val="multilevel"/>
    <w:tmpl w:val="983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41601"/>
    <w:multiLevelType w:val="hybridMultilevel"/>
    <w:tmpl w:val="C8EE0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C422E"/>
    <w:multiLevelType w:val="hybridMultilevel"/>
    <w:tmpl w:val="1E38B6C0"/>
    <w:lvl w:ilvl="0" w:tplc="1D9091B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C53C83"/>
    <w:multiLevelType w:val="multilevel"/>
    <w:tmpl w:val="4C90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916BC2"/>
    <w:multiLevelType w:val="hybridMultilevel"/>
    <w:tmpl w:val="69BA8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5D64B4"/>
    <w:multiLevelType w:val="multilevel"/>
    <w:tmpl w:val="3AE0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F06F93"/>
    <w:multiLevelType w:val="hybridMultilevel"/>
    <w:tmpl w:val="4EE4E1C0"/>
    <w:lvl w:ilvl="0" w:tplc="F022DA7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5AB34E04"/>
    <w:multiLevelType w:val="multilevel"/>
    <w:tmpl w:val="5A4C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02293C"/>
    <w:multiLevelType w:val="hybridMultilevel"/>
    <w:tmpl w:val="BEBE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451D6"/>
    <w:multiLevelType w:val="multilevel"/>
    <w:tmpl w:val="B0D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525F8"/>
    <w:multiLevelType w:val="multilevel"/>
    <w:tmpl w:val="C130C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1DE5664"/>
    <w:multiLevelType w:val="multilevel"/>
    <w:tmpl w:val="0916FD12"/>
    <w:lvl w:ilvl="0">
      <w:start w:val="4"/>
      <w:numFmt w:val="decimal"/>
      <w:lvlText w:val="%1"/>
      <w:lvlJc w:val="left"/>
      <w:pPr>
        <w:ind w:left="360" w:hanging="360"/>
      </w:pPr>
      <w:rPr>
        <w:rFonts w:cstheme="majorBidi"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cstheme="majorBidi"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cstheme="majorBidi" w:hint="default"/>
      </w:rPr>
    </w:lvl>
  </w:abstractNum>
  <w:abstractNum w:abstractNumId="37" w15:restartNumberingAfterBreak="0">
    <w:nsid w:val="6631300B"/>
    <w:multiLevelType w:val="hybridMultilevel"/>
    <w:tmpl w:val="AA54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05FEE"/>
    <w:multiLevelType w:val="hybridMultilevel"/>
    <w:tmpl w:val="46301AC8"/>
    <w:lvl w:ilvl="0" w:tplc="FDFA02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45581"/>
    <w:multiLevelType w:val="multilevel"/>
    <w:tmpl w:val="149AAE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E1C7395"/>
    <w:multiLevelType w:val="hybridMultilevel"/>
    <w:tmpl w:val="C66E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47A9C"/>
    <w:multiLevelType w:val="hybridMultilevel"/>
    <w:tmpl w:val="0A18872E"/>
    <w:lvl w:ilvl="0" w:tplc="1D909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33C16"/>
    <w:multiLevelType w:val="multilevel"/>
    <w:tmpl w:val="9A6C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442E12"/>
    <w:multiLevelType w:val="hybridMultilevel"/>
    <w:tmpl w:val="EEA6F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20CCA"/>
    <w:multiLevelType w:val="multilevel"/>
    <w:tmpl w:val="C9C04FDE"/>
    <w:lvl w:ilvl="0">
      <w:start w:val="1"/>
      <w:numFmt w:val="bullet"/>
      <w:pStyle w:val="Buleticandara"/>
      <w:lvlText w:val=""/>
      <w:lvlJc w:val="left"/>
      <w:pPr>
        <w:ind w:left="7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6" w:hanging="72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1086" w:hanging="720"/>
      </w:pPr>
    </w:lvl>
    <w:lvl w:ilvl="3">
      <w:start w:val="1"/>
      <w:numFmt w:val="decimal"/>
      <w:lvlText w:val="%1.%2.%3.%4"/>
      <w:lvlJc w:val="left"/>
      <w:pPr>
        <w:ind w:left="1086" w:hanging="720"/>
      </w:pPr>
    </w:lvl>
    <w:lvl w:ilvl="4">
      <w:start w:val="1"/>
      <w:numFmt w:val="decimal"/>
      <w:lvlText w:val="%1.%2.%3.%4.%5"/>
      <w:lvlJc w:val="left"/>
      <w:pPr>
        <w:ind w:left="1446" w:hanging="1080"/>
      </w:pPr>
    </w:lvl>
    <w:lvl w:ilvl="5">
      <w:start w:val="1"/>
      <w:numFmt w:val="decimal"/>
      <w:lvlText w:val="%1.%2.%3.%4.%5.%6"/>
      <w:lvlJc w:val="left"/>
      <w:pPr>
        <w:ind w:left="1446" w:hanging="1080"/>
      </w:pPr>
    </w:lvl>
    <w:lvl w:ilvl="6">
      <w:start w:val="1"/>
      <w:numFmt w:val="decimal"/>
      <w:lvlText w:val="%1.%2.%3.%4.%5.%6.%7"/>
      <w:lvlJc w:val="left"/>
      <w:pPr>
        <w:ind w:left="1806" w:hanging="1440"/>
      </w:pPr>
    </w:lvl>
    <w:lvl w:ilvl="7">
      <w:start w:val="1"/>
      <w:numFmt w:val="decimal"/>
      <w:lvlText w:val="%1.%2.%3.%4.%5.%6.%7.%8"/>
      <w:lvlJc w:val="left"/>
      <w:pPr>
        <w:ind w:left="1806" w:hanging="1440"/>
      </w:pPr>
    </w:lvl>
    <w:lvl w:ilvl="8">
      <w:start w:val="1"/>
      <w:numFmt w:val="decimal"/>
      <w:lvlText w:val="%1.%2.%3.%4.%5.%6.%7.%8.%9"/>
      <w:lvlJc w:val="left"/>
      <w:pPr>
        <w:ind w:left="1806" w:hanging="1440"/>
      </w:pPr>
    </w:lvl>
  </w:abstractNum>
  <w:abstractNum w:abstractNumId="45" w15:restartNumberingAfterBreak="0">
    <w:nsid w:val="7D154F39"/>
    <w:multiLevelType w:val="hybridMultilevel"/>
    <w:tmpl w:val="2346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2177">
    <w:abstractNumId w:val="42"/>
  </w:num>
  <w:num w:numId="2" w16cid:durableId="1296568492">
    <w:abstractNumId w:val="17"/>
  </w:num>
  <w:num w:numId="3" w16cid:durableId="659424962">
    <w:abstractNumId w:val="32"/>
  </w:num>
  <w:num w:numId="4" w16cid:durableId="873154475">
    <w:abstractNumId w:val="28"/>
  </w:num>
  <w:num w:numId="5" w16cid:durableId="2134396161">
    <w:abstractNumId w:val="30"/>
  </w:num>
  <w:num w:numId="6" w16cid:durableId="1452016085">
    <w:abstractNumId w:val="34"/>
  </w:num>
  <w:num w:numId="7" w16cid:durableId="820314480">
    <w:abstractNumId w:val="25"/>
  </w:num>
  <w:num w:numId="8" w16cid:durableId="711464678">
    <w:abstractNumId w:val="19"/>
  </w:num>
  <w:num w:numId="9" w16cid:durableId="1746683434">
    <w:abstractNumId w:val="16"/>
  </w:num>
  <w:num w:numId="10" w16cid:durableId="65692410">
    <w:abstractNumId w:val="10"/>
  </w:num>
  <w:num w:numId="11" w16cid:durableId="701170570">
    <w:abstractNumId w:val="24"/>
  </w:num>
  <w:num w:numId="12" w16cid:durableId="589580655">
    <w:abstractNumId w:val="11"/>
  </w:num>
  <w:num w:numId="13" w16cid:durableId="599683950">
    <w:abstractNumId w:val="39"/>
  </w:num>
  <w:num w:numId="14" w16cid:durableId="1505314788">
    <w:abstractNumId w:val="22"/>
  </w:num>
  <w:num w:numId="15" w16cid:durableId="1368799403">
    <w:abstractNumId w:val="7"/>
  </w:num>
  <w:num w:numId="16" w16cid:durableId="2115005899">
    <w:abstractNumId w:val="44"/>
  </w:num>
  <w:num w:numId="17" w16cid:durableId="1519466694">
    <w:abstractNumId w:val="29"/>
  </w:num>
  <w:num w:numId="18" w16cid:durableId="1899129616">
    <w:abstractNumId w:val="31"/>
  </w:num>
  <w:num w:numId="19" w16cid:durableId="66534960">
    <w:abstractNumId w:val="8"/>
  </w:num>
  <w:num w:numId="20" w16cid:durableId="264460147">
    <w:abstractNumId w:val="37"/>
  </w:num>
  <w:num w:numId="21" w16cid:durableId="138813396">
    <w:abstractNumId w:val="36"/>
  </w:num>
  <w:num w:numId="22" w16cid:durableId="1265303895">
    <w:abstractNumId w:val="35"/>
  </w:num>
  <w:num w:numId="23" w16cid:durableId="1238172393">
    <w:abstractNumId w:val="7"/>
  </w:num>
  <w:num w:numId="24" w16cid:durableId="650644025">
    <w:abstractNumId w:val="12"/>
  </w:num>
  <w:num w:numId="25" w16cid:durableId="1174340306">
    <w:abstractNumId w:val="45"/>
  </w:num>
  <w:num w:numId="26" w16cid:durableId="874931354">
    <w:abstractNumId w:val="6"/>
  </w:num>
  <w:num w:numId="27" w16cid:durableId="1224558956">
    <w:abstractNumId w:val="26"/>
  </w:num>
  <w:num w:numId="28" w16cid:durableId="1597591838">
    <w:abstractNumId w:val="43"/>
  </w:num>
  <w:num w:numId="29" w16cid:durableId="1385447180">
    <w:abstractNumId w:val="5"/>
  </w:num>
  <w:num w:numId="30" w16cid:durableId="557478187">
    <w:abstractNumId w:val="21"/>
  </w:num>
  <w:num w:numId="31" w16cid:durableId="1316302524">
    <w:abstractNumId w:val="40"/>
  </w:num>
  <w:num w:numId="32" w16cid:durableId="736049250">
    <w:abstractNumId w:val="33"/>
  </w:num>
  <w:num w:numId="33" w16cid:durableId="702481883">
    <w:abstractNumId w:val="14"/>
  </w:num>
  <w:num w:numId="34" w16cid:durableId="2043705361">
    <w:abstractNumId w:val="15"/>
  </w:num>
  <w:num w:numId="35" w16cid:durableId="1519655088">
    <w:abstractNumId w:val="38"/>
  </w:num>
  <w:num w:numId="36" w16cid:durableId="1776247644">
    <w:abstractNumId w:val="2"/>
  </w:num>
  <w:num w:numId="37" w16cid:durableId="587348182">
    <w:abstractNumId w:val="3"/>
  </w:num>
  <w:num w:numId="38" w16cid:durableId="733234814">
    <w:abstractNumId w:val="23"/>
  </w:num>
  <w:num w:numId="39" w16cid:durableId="2077821873">
    <w:abstractNumId w:val="18"/>
  </w:num>
  <w:num w:numId="40" w16cid:durableId="1575819110">
    <w:abstractNumId w:val="27"/>
  </w:num>
  <w:num w:numId="41" w16cid:durableId="1203984584">
    <w:abstractNumId w:val="41"/>
  </w:num>
  <w:num w:numId="42" w16cid:durableId="923606640">
    <w:abstractNumId w:val="0"/>
  </w:num>
  <w:num w:numId="43" w16cid:durableId="738557582">
    <w:abstractNumId w:val="1"/>
  </w:num>
  <w:num w:numId="44" w16cid:durableId="2034190765">
    <w:abstractNumId w:val="20"/>
  </w:num>
  <w:num w:numId="45" w16cid:durableId="562254524">
    <w:abstractNumId w:val="9"/>
  </w:num>
  <w:num w:numId="46" w16cid:durableId="917858832">
    <w:abstractNumId w:val="4"/>
  </w:num>
  <w:num w:numId="47" w16cid:durableId="2125610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5F"/>
    <w:rsid w:val="000005DD"/>
    <w:rsid w:val="00000FCA"/>
    <w:rsid w:val="00020BF5"/>
    <w:rsid w:val="00044319"/>
    <w:rsid w:val="00050403"/>
    <w:rsid w:val="0008022B"/>
    <w:rsid w:val="000A735A"/>
    <w:rsid w:val="000B283A"/>
    <w:rsid w:val="000D4E24"/>
    <w:rsid w:val="000E2D62"/>
    <w:rsid w:val="000E5761"/>
    <w:rsid w:val="000F165F"/>
    <w:rsid w:val="00133F6F"/>
    <w:rsid w:val="00167A2E"/>
    <w:rsid w:val="00175586"/>
    <w:rsid w:val="0018337E"/>
    <w:rsid w:val="0018734C"/>
    <w:rsid w:val="001E64A6"/>
    <w:rsid w:val="001F3E44"/>
    <w:rsid w:val="00234071"/>
    <w:rsid w:val="00242826"/>
    <w:rsid w:val="002630E9"/>
    <w:rsid w:val="00287FB1"/>
    <w:rsid w:val="00290987"/>
    <w:rsid w:val="00291DE9"/>
    <w:rsid w:val="00295F95"/>
    <w:rsid w:val="002D7AD6"/>
    <w:rsid w:val="003029E7"/>
    <w:rsid w:val="00304662"/>
    <w:rsid w:val="00304D46"/>
    <w:rsid w:val="00343DAD"/>
    <w:rsid w:val="00343F42"/>
    <w:rsid w:val="0038763E"/>
    <w:rsid w:val="003B4C0D"/>
    <w:rsid w:val="003B6638"/>
    <w:rsid w:val="003C02DE"/>
    <w:rsid w:val="003D0052"/>
    <w:rsid w:val="003F6984"/>
    <w:rsid w:val="00404A17"/>
    <w:rsid w:val="004225B8"/>
    <w:rsid w:val="00445238"/>
    <w:rsid w:val="0047024F"/>
    <w:rsid w:val="004A4A49"/>
    <w:rsid w:val="004D4729"/>
    <w:rsid w:val="004E0A87"/>
    <w:rsid w:val="004E5412"/>
    <w:rsid w:val="00501FBE"/>
    <w:rsid w:val="005139E3"/>
    <w:rsid w:val="00531EC0"/>
    <w:rsid w:val="00554E1A"/>
    <w:rsid w:val="00586341"/>
    <w:rsid w:val="00594364"/>
    <w:rsid w:val="005A483C"/>
    <w:rsid w:val="005C2FC5"/>
    <w:rsid w:val="005D334D"/>
    <w:rsid w:val="005F5FC6"/>
    <w:rsid w:val="006014EF"/>
    <w:rsid w:val="006042A3"/>
    <w:rsid w:val="00633A78"/>
    <w:rsid w:val="00635124"/>
    <w:rsid w:val="00637C12"/>
    <w:rsid w:val="00645598"/>
    <w:rsid w:val="006713A0"/>
    <w:rsid w:val="0068431E"/>
    <w:rsid w:val="006A72E9"/>
    <w:rsid w:val="006C209C"/>
    <w:rsid w:val="006C4B8C"/>
    <w:rsid w:val="006F4391"/>
    <w:rsid w:val="0071422B"/>
    <w:rsid w:val="007501F0"/>
    <w:rsid w:val="00756939"/>
    <w:rsid w:val="007819C0"/>
    <w:rsid w:val="007B0194"/>
    <w:rsid w:val="007D05C3"/>
    <w:rsid w:val="007D229A"/>
    <w:rsid w:val="007D5BF3"/>
    <w:rsid w:val="007D6E4C"/>
    <w:rsid w:val="007E57A0"/>
    <w:rsid w:val="007E751F"/>
    <w:rsid w:val="007F0276"/>
    <w:rsid w:val="008043D3"/>
    <w:rsid w:val="008068A3"/>
    <w:rsid w:val="00816DA8"/>
    <w:rsid w:val="0082303F"/>
    <w:rsid w:val="00833F51"/>
    <w:rsid w:val="00835C1C"/>
    <w:rsid w:val="00864E08"/>
    <w:rsid w:val="00896028"/>
    <w:rsid w:val="008C7233"/>
    <w:rsid w:val="008F3BCF"/>
    <w:rsid w:val="00935EEC"/>
    <w:rsid w:val="00936EC9"/>
    <w:rsid w:val="00983E52"/>
    <w:rsid w:val="009853F1"/>
    <w:rsid w:val="00985E2B"/>
    <w:rsid w:val="00997231"/>
    <w:rsid w:val="009A07ED"/>
    <w:rsid w:val="009C3DCB"/>
    <w:rsid w:val="009D0A22"/>
    <w:rsid w:val="009D6603"/>
    <w:rsid w:val="009F115D"/>
    <w:rsid w:val="00A0772B"/>
    <w:rsid w:val="00A319FE"/>
    <w:rsid w:val="00A3630E"/>
    <w:rsid w:val="00A63FC4"/>
    <w:rsid w:val="00A755D5"/>
    <w:rsid w:val="00A827FD"/>
    <w:rsid w:val="00AA689C"/>
    <w:rsid w:val="00AB1398"/>
    <w:rsid w:val="00AB77D8"/>
    <w:rsid w:val="00AF755E"/>
    <w:rsid w:val="00B03003"/>
    <w:rsid w:val="00B06947"/>
    <w:rsid w:val="00B171E1"/>
    <w:rsid w:val="00B42435"/>
    <w:rsid w:val="00B42DFF"/>
    <w:rsid w:val="00B45443"/>
    <w:rsid w:val="00B61595"/>
    <w:rsid w:val="00B847AA"/>
    <w:rsid w:val="00B9724A"/>
    <w:rsid w:val="00BC1238"/>
    <w:rsid w:val="00BE6318"/>
    <w:rsid w:val="00BF0466"/>
    <w:rsid w:val="00BF3A6C"/>
    <w:rsid w:val="00C270F5"/>
    <w:rsid w:val="00C3174F"/>
    <w:rsid w:val="00C44ABF"/>
    <w:rsid w:val="00C50E62"/>
    <w:rsid w:val="00C55F6C"/>
    <w:rsid w:val="00C9061B"/>
    <w:rsid w:val="00C9313D"/>
    <w:rsid w:val="00C9730E"/>
    <w:rsid w:val="00CA0DD5"/>
    <w:rsid w:val="00CC488A"/>
    <w:rsid w:val="00D44917"/>
    <w:rsid w:val="00D67BD1"/>
    <w:rsid w:val="00D81AF2"/>
    <w:rsid w:val="00DA601D"/>
    <w:rsid w:val="00DA6D45"/>
    <w:rsid w:val="00DA70A7"/>
    <w:rsid w:val="00DC2297"/>
    <w:rsid w:val="00DF0468"/>
    <w:rsid w:val="00E3597C"/>
    <w:rsid w:val="00E44488"/>
    <w:rsid w:val="00E57424"/>
    <w:rsid w:val="00E6121F"/>
    <w:rsid w:val="00E82A68"/>
    <w:rsid w:val="00EA1499"/>
    <w:rsid w:val="00EA4E14"/>
    <w:rsid w:val="00EB06C8"/>
    <w:rsid w:val="00EC7A97"/>
    <w:rsid w:val="00F144EA"/>
    <w:rsid w:val="00F433DD"/>
    <w:rsid w:val="00F76714"/>
    <w:rsid w:val="00F8575B"/>
    <w:rsid w:val="00F977D8"/>
    <w:rsid w:val="00FA4832"/>
    <w:rsid w:val="00FD24AA"/>
    <w:rsid w:val="00FD3787"/>
    <w:rsid w:val="00FF18B3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5C5F"/>
  <w15:docId w15:val="{B206001E-542D-4B31-8FD3-A7C207B1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431E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24"/>
      <w:szCs w:val="24"/>
      <w:u w:val="single"/>
      <w:lang w:val="sv-SE" w:eastAsia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19FE"/>
    <w:rPr>
      <w:b/>
      <w:bCs/>
    </w:rPr>
  </w:style>
  <w:style w:type="character" w:styleId="Emphasis">
    <w:name w:val="Emphasis"/>
    <w:basedOn w:val="DefaultParagraphFont"/>
    <w:uiPriority w:val="20"/>
    <w:qFormat/>
    <w:rsid w:val="00A319F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C2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2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2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2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97"/>
    <w:rPr>
      <w:rFonts w:ascii="Tahoma" w:hAnsi="Tahoma" w:cs="Tahoma"/>
      <w:sz w:val="16"/>
      <w:szCs w:val="16"/>
    </w:rPr>
  </w:style>
  <w:style w:type="paragraph" w:styleId="ListParagraph">
    <w:name w:val="List Paragraph"/>
    <w:aliases w:val="U 5,List Paragraph (numbered (a)),Use Case List Paragraph,Bullets,Dot pt,F5 List Paragraph,Indicator Text,List Paragraph Char Char Char,List Paragraph1,List Paragraph11,List Paragraph2,Medium Grid 1 - Accent 22,Normal numbered"/>
    <w:basedOn w:val="Normal"/>
    <w:link w:val="ListParagraphChar"/>
    <w:uiPriority w:val="34"/>
    <w:qFormat/>
    <w:rsid w:val="00020B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431E"/>
    <w:rPr>
      <w:rFonts w:ascii="Times New Roman" w:eastAsia="MS Mincho" w:hAnsi="Times New Roman" w:cs="Times New Roman"/>
      <w:b/>
      <w:sz w:val="24"/>
      <w:szCs w:val="24"/>
      <w:u w:val="single"/>
      <w:lang w:val="sv-SE" w:eastAsia="sv-SE"/>
    </w:rPr>
  </w:style>
  <w:style w:type="character" w:customStyle="1" w:styleId="ListParagraphChar">
    <w:name w:val="List Paragraph Char"/>
    <w:aliases w:val="U 5 Char,List Paragraph (numbered (a)) Char,Use Case List Paragraph Char,Bullets Char,Dot pt Char,F5 List Paragraph Char,Indicator Text Char,List Paragraph Char Char Char Char,List Paragraph1 Char,List Paragraph11 Char"/>
    <w:link w:val="ListParagraph"/>
    <w:uiPriority w:val="34"/>
    <w:locked/>
    <w:rsid w:val="0068431E"/>
  </w:style>
  <w:style w:type="paragraph" w:customStyle="1" w:styleId="Buleticandara">
    <w:name w:val="Buleti candara"/>
    <w:basedOn w:val="ListParagraph"/>
    <w:link w:val="BuleticandaraChar"/>
    <w:qFormat/>
    <w:rsid w:val="00985E2B"/>
    <w:pPr>
      <w:numPr>
        <w:numId w:val="16"/>
      </w:numPr>
      <w:spacing w:after="40" w:line="264" w:lineRule="auto"/>
      <w:ind w:leftChars="-1" w:left="0" w:hangingChars="1" w:hanging="1"/>
      <w:contextualSpacing w:val="0"/>
      <w:jc w:val="both"/>
      <w:textDirection w:val="btLr"/>
      <w:textAlignment w:val="top"/>
      <w:outlineLvl w:val="0"/>
    </w:pPr>
    <w:rPr>
      <w:rFonts w:ascii="Candara" w:eastAsia="Calibri" w:hAnsi="Candara" w:cs="Times New Roman"/>
      <w:position w:val="-1"/>
      <w:sz w:val="24"/>
      <w:szCs w:val="24"/>
      <w:lang w:val="bs-Latn-BA" w:eastAsia="ar-SA"/>
    </w:rPr>
  </w:style>
  <w:style w:type="character" w:customStyle="1" w:styleId="BuleticandaraChar">
    <w:name w:val="Buleti candara Char"/>
    <w:link w:val="Buleticandara"/>
    <w:rsid w:val="00985E2B"/>
    <w:rPr>
      <w:rFonts w:ascii="Candara" w:eastAsia="Calibri" w:hAnsi="Candara" w:cs="Times New Roman"/>
      <w:position w:val="-1"/>
      <w:sz w:val="24"/>
      <w:szCs w:val="24"/>
      <w:lang w:val="bs-Latn-BA" w:eastAsia="ar-SA"/>
    </w:rPr>
  </w:style>
  <w:style w:type="paragraph" w:customStyle="1" w:styleId="Tekst">
    <w:name w:val="Tekst"/>
    <w:basedOn w:val="Normal"/>
    <w:link w:val="TekstChar"/>
    <w:qFormat/>
    <w:rsid w:val="00985E2B"/>
    <w:pPr>
      <w:spacing w:before="120" w:after="120" w:line="264" w:lineRule="auto"/>
      <w:jc w:val="both"/>
    </w:pPr>
    <w:rPr>
      <w:rFonts w:ascii="Candara" w:eastAsia="Calibri" w:hAnsi="Candara" w:cs="Candara"/>
      <w:lang w:val="bs-Latn-BA"/>
    </w:rPr>
  </w:style>
  <w:style w:type="character" w:customStyle="1" w:styleId="TekstChar">
    <w:name w:val="Tekst Char"/>
    <w:link w:val="Tekst"/>
    <w:qFormat/>
    <w:rsid w:val="00985E2B"/>
    <w:rPr>
      <w:rFonts w:ascii="Candara" w:eastAsia="Calibri" w:hAnsi="Candara" w:cs="Candara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98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2B"/>
  </w:style>
  <w:style w:type="paragraph" w:styleId="Footer">
    <w:name w:val="footer"/>
    <w:basedOn w:val="Normal"/>
    <w:link w:val="FooterChar"/>
    <w:uiPriority w:val="99"/>
    <w:unhideWhenUsed/>
    <w:rsid w:val="0098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2B"/>
  </w:style>
  <w:style w:type="character" w:styleId="Hyperlink">
    <w:name w:val="Hyperlink"/>
    <w:uiPriority w:val="99"/>
    <w:unhideWhenUsed/>
    <w:rsid w:val="00835C1C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7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DAF2-AA92-4F29-9810-700E555A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Vedat Maxhuni</cp:lastModifiedBy>
  <cp:revision>2</cp:revision>
  <dcterms:created xsi:type="dcterms:W3CDTF">2025-09-17T08:41:00Z</dcterms:created>
  <dcterms:modified xsi:type="dcterms:W3CDTF">2025-09-17T08:41:00Z</dcterms:modified>
</cp:coreProperties>
</file>